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Accessori</w:t>
      </w:r>
    </w:p>
    <w:p/>
    <w:p>
      <w:pPr/>
      <w:r>
        <w:rPr>
          <w:b w:val="1"/>
          <w:bCs w:val="1"/>
        </w:rPr>
        <w:t xml:space="preserve">Schermi di protezione per RS PRO DL 150 SC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Dimensioni (Ø x H): 210 x 45 mm; Garanzia del produttore: 5 anni; VPE1, EAN: 4007841087364; colore: bianco; Materiale dell'involucro: Plastica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087364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Schermi di protezione per RS PRO DL 150 SC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2024-01-09T01:13:48+01:00</dcterms:created>
  <dcterms:modified xsi:type="dcterms:W3CDTF">2024-01-09T01:13:48+01:00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